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C0C6" w14:textId="4584F52F" w:rsidR="00F3071D" w:rsidRPr="002A19C8" w:rsidRDefault="001330C3" w:rsidP="001330C3">
      <w:pPr>
        <w:tabs>
          <w:tab w:val="left" w:pos="-2268"/>
          <w:tab w:val="left" w:pos="1276"/>
          <w:tab w:val="left" w:pos="2977"/>
          <w:tab w:val="left" w:pos="5103"/>
          <w:tab w:val="left" w:pos="13140"/>
          <w:tab w:val="bar" w:pos="13680"/>
          <w:tab w:val="center" w:pos="14601"/>
        </w:tabs>
        <w:spacing w:line="276" w:lineRule="auto"/>
        <w:rPr>
          <w:rFonts w:cs="Arial"/>
          <w:b/>
          <w:color w:val="005EB8"/>
          <w:sz w:val="28"/>
          <w:szCs w:val="28"/>
          <w:lang w:val="sk-SK"/>
        </w:rPr>
      </w:pPr>
      <w:r w:rsidRPr="002A19C8">
        <w:rPr>
          <w:rFonts w:cs="Arial"/>
          <w:b/>
          <w:color w:val="005EB8"/>
          <w:sz w:val="28"/>
          <w:szCs w:val="28"/>
          <w:lang w:val="sk-SK"/>
        </w:rPr>
        <w:t>SCHEDULE OF PENALTIES FOR BREACH OH&amp;S,</w:t>
      </w:r>
      <w:r w:rsidR="002A19C8" w:rsidRPr="002A19C8">
        <w:rPr>
          <w:rFonts w:cs="Arial"/>
          <w:b/>
          <w:color w:val="005EB8"/>
          <w:sz w:val="28"/>
          <w:szCs w:val="28"/>
          <w:lang w:val="sk-SK"/>
        </w:rPr>
        <w:t xml:space="preserve"> </w:t>
      </w:r>
      <w:r w:rsidRPr="002A19C8">
        <w:rPr>
          <w:rFonts w:cs="Arial"/>
          <w:b/>
          <w:color w:val="005EB8"/>
          <w:sz w:val="28"/>
          <w:szCs w:val="28"/>
          <w:lang w:val="sk-SK"/>
        </w:rPr>
        <w:t xml:space="preserve">FP &amp; EP REGULATIONS </w:t>
      </w:r>
    </w:p>
    <w:p w14:paraId="52FA1C1C" w14:textId="2CB24237" w:rsidR="00116701" w:rsidRDefault="002A19C8" w:rsidP="00116701">
      <w:pPr>
        <w:tabs>
          <w:tab w:val="left" w:pos="1134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line="276" w:lineRule="auto"/>
        <w:ind w:right="-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0921" wp14:editId="22406D8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44000" cy="0"/>
                <wp:effectExtent l="0" t="19050" r="33020" b="19050"/>
                <wp:wrapNone/>
                <wp:docPr id="3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1E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D2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.45pt;width:5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" strokecolor="#041e42" strokeweight="3pt"/>
            </w:pict>
          </mc:Fallback>
        </mc:AlternateContent>
      </w:r>
    </w:p>
    <w:tbl>
      <w:tblPr>
        <w:tblW w:w="10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6"/>
        <w:gridCol w:w="1271"/>
        <w:gridCol w:w="11"/>
        <w:gridCol w:w="1397"/>
      </w:tblGrid>
      <w:tr w:rsidR="00116701" w:rsidRPr="00116701" w14:paraId="219C16A7" w14:textId="77777777" w:rsidTr="00ED4F4E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3025" w14:textId="77777777" w:rsidR="00116701" w:rsidRDefault="00116701" w:rsidP="001167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  <w:p w14:paraId="27E4E158" w14:textId="77777777" w:rsidR="00CA33FF" w:rsidRDefault="00CA33FF" w:rsidP="001167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  <w:p w14:paraId="12A5C802" w14:textId="77777777" w:rsidR="00CA33FF" w:rsidRPr="00116701" w:rsidRDefault="00CA33FF" w:rsidP="001167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F6C2CC" w14:textId="77777777" w:rsidR="00116701" w:rsidRPr="00116701" w:rsidRDefault="00116701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AMOUNT OF PENALTY </w:t>
            </w:r>
          </w:p>
        </w:tc>
      </w:tr>
      <w:tr w:rsidR="0046372A" w:rsidRPr="00116701" w14:paraId="21AEF523" w14:textId="77777777" w:rsidTr="00ED4F4E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D8F5" w14:textId="77777777" w:rsidR="00116701" w:rsidRPr="00116701" w:rsidRDefault="00116701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VIOLATION OF OH&amp;S</w:t>
            </w:r>
            <w:r w:rsidR="00576AB9">
              <w:rPr>
                <w:rFonts w:eastAsia="Times New Roman" w:cs="Arial"/>
                <w:b/>
                <w:bCs/>
                <w:szCs w:val="20"/>
                <w:lang w:eastAsia="sk-SK"/>
              </w:rPr>
              <w:t>, FP &amp; EP</w:t>
            </w: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Regulations - (1)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93C79" w14:textId="77777777" w:rsidR="00116701" w:rsidRPr="00116701" w:rsidRDefault="00116701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1st &amp; 2nd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19F0A" w14:textId="77777777" w:rsidR="00116701" w:rsidRPr="00116701" w:rsidRDefault="00116701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3rd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</w:tr>
      <w:tr w:rsidR="00ED4F4E" w:rsidRPr="00116701" w14:paraId="5EF68C31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FF0387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Arial" w:cs="Arial"/>
                <w:szCs w:val="20"/>
                <w:lang w:eastAsia="sk-SK"/>
              </w:rPr>
              <w:t>Smoking outside defined smoking areas - standard premises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05372B49" w14:textId="77777777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proofErr w:type="gramStart"/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150,-</w:t>
            </w:r>
            <w:proofErr w:type="gramEnd"/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€ per violation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30844FCF" w14:textId="77777777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After 3 offences, the worker will be banned from all CRH ND premises for period of 6 months and the company penalized with 500 €</w:t>
            </w:r>
          </w:p>
        </w:tc>
      </w:tr>
      <w:tr w:rsidR="00ED4F4E" w:rsidRPr="00116701" w14:paraId="0DA1F03C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D2565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Arial" w:cs="Arial"/>
                <w:szCs w:val="20"/>
                <w:lang w:eastAsia="sk-SK"/>
              </w:rPr>
              <w:t xml:space="preserve">Failure to use </w:t>
            </w:r>
            <w:r>
              <w:rPr>
                <w:rFonts w:eastAsia="Arial" w:cs="Arial"/>
                <w:szCs w:val="20"/>
                <w:lang w:eastAsia="sk-SK"/>
              </w:rPr>
              <w:t xml:space="preserve">site general </w:t>
            </w:r>
            <w:r w:rsidRPr="00116701">
              <w:rPr>
                <w:rFonts w:eastAsia="Arial" w:cs="Arial"/>
                <w:szCs w:val="20"/>
                <w:lang w:eastAsia="sk-SK"/>
              </w:rPr>
              <w:t>mandatory PPE in required manner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D405540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281375FB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4EC2B738" w14:textId="77777777" w:rsidTr="009B78F9">
        <w:trPr>
          <w:trHeight w:val="70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9DD4E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Arial" w:cs="Arial"/>
                <w:szCs w:val="20"/>
                <w:lang w:eastAsia="sk-SK"/>
              </w:rPr>
              <w:t>Non-professional operation and/or manipulation with machinery and mechanisms contradicting their operating and maintenance manuals or legal requirements,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BFBB2F4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020D2EA2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76F671A7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BCC4B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>
              <w:rPr>
                <w:rFonts w:eastAsia="Arial" w:cs="Arial"/>
                <w:szCs w:val="20"/>
                <w:lang w:eastAsia="sk-SK"/>
              </w:rPr>
              <w:t>Unsuitable electric devices or</w:t>
            </w:r>
            <w:r w:rsidRPr="00116701">
              <w:rPr>
                <w:rFonts w:eastAsia="Arial" w:cs="Arial"/>
                <w:szCs w:val="20"/>
                <w:lang w:eastAsia="sk-SK"/>
              </w:rPr>
              <w:t xml:space="preserve"> </w:t>
            </w:r>
            <w:proofErr w:type="spellStart"/>
            <w:r w:rsidRPr="00116701">
              <w:rPr>
                <w:rFonts w:eastAsia="Arial" w:cs="Arial"/>
                <w:szCs w:val="20"/>
                <w:lang w:eastAsia="sk-SK"/>
              </w:rPr>
              <w:t>handtools</w:t>
            </w:r>
            <w:proofErr w:type="spellEnd"/>
            <w:r w:rsidRPr="00116701">
              <w:rPr>
                <w:rFonts w:eastAsia="Arial" w:cs="Arial"/>
                <w:szCs w:val="20"/>
                <w:lang w:eastAsia="sk-SK"/>
              </w:rPr>
              <w:t xml:space="preserve"> (e.g. lacking valid official inspection and/or test, lacking protecting against dangerous contact voltage, with damaged conductors),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3CD927C5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1D79831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049A985F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31C8F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Arial" w:cs="Arial"/>
                <w:szCs w:val="20"/>
                <w:lang w:eastAsia="sk-SK"/>
              </w:rPr>
              <w:t>Disorderly situation in workplaces and/or roads and places, Housekeeping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461B94C2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2B26A527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7E31BAEE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D427C3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Arial" w:cs="Arial"/>
                <w:szCs w:val="20"/>
                <w:lang w:eastAsia="sk-SK"/>
              </w:rPr>
              <w:t>Violation of Mobile phone policy or other rules for using of communication devices while walking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1B0646F9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5ADD7DD8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32FF8164" w14:textId="77777777" w:rsidTr="009B78F9">
        <w:trPr>
          <w:trHeight w:val="69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4DD3924" w14:textId="699229E5" w:rsidR="00ED4F4E" w:rsidRPr="00116701" w:rsidRDefault="00ED4F4E" w:rsidP="00116701">
            <w:pPr>
              <w:spacing w:line="240" w:lineRule="auto"/>
              <w:rPr>
                <w:rFonts w:eastAsia="Arial" w:cs="Arial"/>
                <w:szCs w:val="20"/>
                <w:lang w:eastAsia="sk-SK"/>
              </w:rPr>
            </w:pPr>
            <w:r w:rsidRPr="00810A08">
              <w:rPr>
                <w:rFonts w:eastAsia="Arial" w:cs="Arial"/>
                <w:szCs w:val="20"/>
                <w:lang w:eastAsia="sk-SK"/>
              </w:rPr>
              <w:t>Failure to use the mandatory technical equipment of vehicles and construction machinery in line with general regulations and requirements of the customer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45E5FD82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33B3F7E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3BCFCA30" w14:textId="77777777" w:rsidTr="009B78F9">
        <w:trPr>
          <w:trHeight w:val="712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C693658" w14:textId="7D931733" w:rsidR="00ED4F4E" w:rsidRPr="002A0936" w:rsidRDefault="00ED4F4E" w:rsidP="00116701">
            <w:pPr>
              <w:spacing w:line="240" w:lineRule="auto"/>
              <w:rPr>
                <w:rFonts w:eastAsia="Arial" w:cs="Arial"/>
                <w:szCs w:val="20"/>
                <w:lang w:eastAsia="sk-SK"/>
              </w:rPr>
            </w:pPr>
            <w:r w:rsidRPr="002A0936">
              <w:rPr>
                <w:rFonts w:eastAsia="Arial" w:cs="Arial"/>
                <w:iCs/>
                <w:szCs w:val="20"/>
                <w:lang w:eastAsia="sk-SK"/>
              </w:rPr>
              <w:t>Unsuitable technical condition of machinery and devices (e.g. oil leaks from the gearbox or the engine, etc.) - Enviro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5B569573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3B0418F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5750B59E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D8C78F7" w14:textId="5CCE8B5D" w:rsidR="00ED4F4E" w:rsidRPr="002A0936" w:rsidRDefault="00ED4F4E" w:rsidP="00116701">
            <w:pPr>
              <w:spacing w:line="240" w:lineRule="auto"/>
              <w:rPr>
                <w:rFonts w:eastAsia="Arial" w:cs="Arial"/>
                <w:szCs w:val="20"/>
                <w:lang w:eastAsia="sk-SK"/>
              </w:rPr>
            </w:pPr>
            <w:r w:rsidRPr="002A0936">
              <w:rPr>
                <w:rFonts w:eastAsia="Arial" w:cs="Arial"/>
                <w:iCs/>
                <w:szCs w:val="20"/>
                <w:lang w:eastAsia="sk-SK"/>
              </w:rPr>
              <w:t>Incorrect way of waste treatment, (mixing of waste, non-marking) - Enviro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01097A4B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63A54B90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24D75C42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45FB1" w14:textId="00C46E2B" w:rsidR="00ED4F4E" w:rsidRPr="00576AB9" w:rsidRDefault="00ED4F4E" w:rsidP="00ED4F4E">
            <w:pPr>
              <w:spacing w:line="240" w:lineRule="auto"/>
              <w:rPr>
                <w:rFonts w:eastAsia="Arial" w:cs="Arial"/>
                <w:szCs w:val="20"/>
                <w:highlight w:val="green"/>
                <w:lang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SERIOUS VIOLATION OF OH&amp;</w:t>
            </w:r>
            <w:proofErr w:type="gramStart"/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S</w:t>
            </w:r>
            <w:r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,</w:t>
            </w:r>
            <w:proofErr w:type="gramEnd"/>
            <w:r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FP &amp; EP</w:t>
            </w: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Regulations - (2)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7D55B" w14:textId="32272601" w:rsidR="00ED4F4E" w:rsidRPr="00116701" w:rsidRDefault="00ED4F4E" w:rsidP="00ED4F4E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1st &amp; 2nd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0C58B" w14:textId="22E9BF85" w:rsidR="00ED4F4E" w:rsidRPr="00116701" w:rsidRDefault="00ED4F4E" w:rsidP="00ED4F4E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3rd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</w:tr>
      <w:tr w:rsidR="00ED4F4E" w:rsidRPr="00116701" w14:paraId="761BAA8A" w14:textId="77777777" w:rsidTr="009B78F9">
        <w:trPr>
          <w:trHeight w:val="728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FB2611" w14:textId="7866B199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2703E">
              <w:rPr>
                <w:lang w:val="en-GB"/>
              </w:rPr>
              <w:t>Failure to adhere to defined work procedure supplied by the supplier and approved by the customer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F04F10" w14:textId="399390F2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250</w:t>
            </w: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,- € per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violation</w:t>
            </w:r>
            <w:proofErr w:type="spellEnd"/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160070" w14:textId="780E8A6E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After 3 offences, the worker will be banned from all CRH ND premises for period of 6 months and the company penalized with 500 €</w:t>
            </w:r>
          </w:p>
        </w:tc>
      </w:tr>
      <w:tr w:rsidR="00ED4F4E" w:rsidRPr="00116701" w14:paraId="1B28BE4A" w14:textId="77777777" w:rsidTr="009B78F9">
        <w:trPr>
          <w:trHeight w:val="69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E6A78E1" w14:textId="35594B5E" w:rsidR="00ED4F4E" w:rsidRPr="00C2703E" w:rsidRDefault="00ED4F4E" w:rsidP="00116701">
            <w:pPr>
              <w:spacing w:line="240" w:lineRule="auto"/>
              <w:rPr>
                <w:rFonts w:eastAsia="Times New Roman" w:cs="Arial"/>
                <w:szCs w:val="20"/>
                <w:lang w:val="en-GB" w:eastAsia="sk-SK"/>
              </w:rPr>
            </w:pPr>
            <w:r w:rsidRPr="00C2703E">
              <w:rPr>
                <w:lang w:val="en-GB"/>
              </w:rPr>
              <w:t>Failure to fulfil the notification duty of dangerous situations that resulted or has a potential to result into an injury or damage to property of the customer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5AC163E" w14:textId="2060B885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65DE45CD" w14:textId="254C3809" w:rsidR="00ED4F4E" w:rsidRPr="00116701" w:rsidRDefault="00ED4F4E" w:rsidP="0011670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0A65AFDA" w14:textId="77777777" w:rsidTr="009B78F9">
        <w:trPr>
          <w:trHeight w:val="70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518D72E" w14:textId="386C0C06" w:rsidR="00ED4F4E" w:rsidRPr="00C2703E" w:rsidRDefault="00ED4F4E" w:rsidP="00C2703E">
            <w:pPr>
              <w:spacing w:line="240" w:lineRule="auto"/>
              <w:rPr>
                <w:lang w:val="en-GB"/>
              </w:rPr>
            </w:pPr>
            <w:r w:rsidRPr="00C2703E">
              <w:rPr>
                <w:rFonts w:eastAsia="Times New Roman" w:cs="Arial"/>
                <w:iCs/>
                <w:szCs w:val="20"/>
                <w:lang w:val="en-GB" w:eastAsia="sk-SK"/>
              </w:rPr>
              <w:t>Failure to remove defects identified by supervisory authorities of the customer and repeated violation of OH&amp;S, FP, and EP regulations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3BF54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FB529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05DB00D4" w14:textId="77777777" w:rsidTr="009B78F9">
        <w:trPr>
          <w:trHeight w:val="78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A17FC62" w14:textId="6039BC36" w:rsidR="00ED4F4E" w:rsidRPr="00C2703E" w:rsidRDefault="00ED4F4E" w:rsidP="00C2703E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 w:rsidRPr="00810A08">
              <w:rPr>
                <w:rFonts w:eastAsia="Arial" w:cs="Arial"/>
                <w:szCs w:val="20"/>
                <w:lang w:eastAsia="sk-SK"/>
              </w:rPr>
              <w:t>Violation of Mobile Equipment and traffic regulations</w:t>
            </w:r>
            <w:r>
              <w:rPr>
                <w:rFonts w:eastAsia="Arial" w:cs="Arial"/>
                <w:szCs w:val="20"/>
                <w:lang w:eastAsia="sk-SK"/>
              </w:rPr>
              <w:t xml:space="preserve"> </w:t>
            </w:r>
            <w:r w:rsidRPr="00810A08">
              <w:rPr>
                <w:rFonts w:eastAsia="Arial" w:cs="Arial"/>
                <w:szCs w:val="20"/>
                <w:lang w:eastAsia="sk-SK"/>
              </w:rPr>
              <w:t>or the safety rules for loading/unloading of materials</w:t>
            </w:r>
            <w:r>
              <w:rPr>
                <w:rFonts w:eastAsia="Arial" w:cs="Arial"/>
                <w:szCs w:val="20"/>
                <w:lang w:eastAsia="sk-SK"/>
              </w:rPr>
              <w:t xml:space="preserve">, </w:t>
            </w:r>
            <w:r w:rsidRPr="00623A2E">
              <w:rPr>
                <w:rFonts w:eastAsia="Arial" w:cs="Arial"/>
                <w:szCs w:val="20"/>
                <w:lang w:eastAsia="sk-SK"/>
              </w:rPr>
              <w:t xml:space="preserve">Violation of Mobile phone policy or other rules for using of communication devices while </w:t>
            </w:r>
            <w:r>
              <w:rPr>
                <w:rFonts w:eastAsia="Arial" w:cs="Arial"/>
                <w:szCs w:val="20"/>
                <w:lang w:eastAsia="sk-SK"/>
              </w:rPr>
              <w:t xml:space="preserve">driving 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A32AB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66F5D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6FB2AD2B" w14:textId="77777777" w:rsidTr="00C40B4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6148F14" w14:textId="424AFC21" w:rsidR="00ED4F4E" w:rsidRDefault="00ED4F4E" w:rsidP="00C2703E">
            <w:pPr>
              <w:spacing w:line="240" w:lineRule="auto"/>
            </w:pPr>
            <w:r>
              <w:t xml:space="preserve">Damage or </w:t>
            </w:r>
            <w:r w:rsidRPr="00F56B50">
              <w:t>damaging of customer property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DF24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18B4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59A2EF6D" w14:textId="77777777" w:rsidTr="00C40B4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DBB87C7" w14:textId="5653FAC9" w:rsidR="00ED4F4E" w:rsidRPr="002454E0" w:rsidRDefault="00ED4F4E" w:rsidP="00C2703E">
            <w:pPr>
              <w:spacing w:line="240" w:lineRule="auto"/>
            </w:pPr>
            <w:r w:rsidRPr="002454E0">
              <w:t>Use of unsuitable scaffolding ladders (e.g. damaged or wooden) non-conforming with the regulations or incorrect use of other equipment for working at height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B110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98F7F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01FDBE0F" w14:textId="77777777" w:rsidTr="00C40B4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AC7FED7" w14:textId="26ED592D" w:rsidR="00ED4F4E" w:rsidRPr="002454E0" w:rsidRDefault="00ED4F4E" w:rsidP="002454E0">
            <w:pPr>
              <w:spacing w:line="240" w:lineRule="auto"/>
            </w:pPr>
            <w:r w:rsidRPr="002454E0">
              <w:t>Storage of alcohol and/or other dazing substances on site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5A91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C10" w14:textId="77777777" w:rsidR="00ED4F4E" w:rsidRPr="00116701" w:rsidRDefault="00ED4F4E" w:rsidP="00116701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1D9DDC74" w14:textId="77777777" w:rsidTr="00C40B4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E70FA6C" w14:textId="079F0C7B" w:rsidR="00ED4F4E" w:rsidRPr="00254C73" w:rsidRDefault="00ED4F4E" w:rsidP="00576AB9">
            <w:pPr>
              <w:spacing w:line="240" w:lineRule="auto"/>
            </w:pPr>
            <w:r w:rsidRPr="00254C73">
              <w:t>Burning waste, polluting air, forming non-permitted waste storages -Enviro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EB2F" w14:textId="77777777" w:rsidR="00ED4F4E" w:rsidRPr="00116701" w:rsidRDefault="00ED4F4E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54D8" w14:textId="77777777" w:rsidR="00ED4F4E" w:rsidRPr="00116701" w:rsidRDefault="00ED4F4E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ED4F4E" w:rsidRPr="00116701" w14:paraId="79C7BD7D" w14:textId="77777777" w:rsidTr="00C40B4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1F1CE4" w14:textId="711C31B3" w:rsidR="00ED4F4E" w:rsidRPr="00254C73" w:rsidRDefault="00ED4F4E" w:rsidP="002454E0">
            <w:pPr>
              <w:spacing w:line="240" w:lineRule="auto"/>
            </w:pPr>
            <w:r w:rsidRPr="00254C73">
              <w:t>Incorrect method of storage of flammable materials, dangerous substances and preparations in line with the material safety data sheets of these substances- Enviro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CFE" w14:textId="77777777" w:rsidR="00ED4F4E" w:rsidRPr="00116701" w:rsidRDefault="00ED4F4E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0822" w14:textId="77777777" w:rsidR="00ED4F4E" w:rsidRPr="00116701" w:rsidRDefault="00ED4F4E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623A2E" w:rsidRPr="00116701" w14:paraId="2DA2F5A0" w14:textId="77777777" w:rsidTr="00ED4F4E">
        <w:trPr>
          <w:trHeight w:val="51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F914C" w14:textId="63081728" w:rsidR="00623A2E" w:rsidRPr="00116701" w:rsidRDefault="000E6FF9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lastRenderedPageBreak/>
              <w:t>SERIOUS VIOLATION OF OH&amp;</w:t>
            </w:r>
            <w:proofErr w:type="gramStart"/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S</w:t>
            </w:r>
            <w:r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,</w:t>
            </w:r>
            <w:proofErr w:type="gramEnd"/>
            <w:r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FP &amp; EP</w:t>
            </w: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Regulations (3)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D385" w14:textId="77777777" w:rsidR="00623A2E" w:rsidRPr="00116701" w:rsidRDefault="00623A2E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1st 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7705" w14:textId="77777777" w:rsidR="00623A2E" w:rsidRPr="00116701" w:rsidRDefault="00623A2E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repetition</w:t>
            </w:r>
            <w:proofErr w:type="spellEnd"/>
          </w:p>
        </w:tc>
      </w:tr>
      <w:tr w:rsidR="000E6FF9" w:rsidRPr="00B40612" w14:paraId="3E44E416" w14:textId="77777777" w:rsidTr="009B78F9">
        <w:trPr>
          <w:trHeight w:val="61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19482920" w14:textId="5E9F81B1" w:rsidR="000E6FF9" w:rsidRPr="00916A81" w:rsidRDefault="000E6FF9" w:rsidP="00576AB9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0E6FF9">
              <w:rPr>
                <w:rFonts w:eastAsia="Times New Roman" w:cs="Arial"/>
                <w:szCs w:val="20"/>
                <w:lang w:eastAsia="sk-SK"/>
              </w:rPr>
              <w:t>Failure to report and/or investigate any dangerous situations and/or accident at work, including providing required documentation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005E64EE" w14:textId="77777777" w:rsidR="000E6FF9" w:rsidRPr="00116701" w:rsidRDefault="000E6FF9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4052A9B2" w14:textId="77777777" w:rsidR="000E6FF9" w:rsidRPr="00623A2E" w:rsidRDefault="000E6FF9" w:rsidP="007A129C">
            <w:pPr>
              <w:spacing w:line="240" w:lineRule="auto"/>
              <w:rPr>
                <w:b/>
              </w:rPr>
            </w:pPr>
          </w:p>
        </w:tc>
      </w:tr>
      <w:tr w:rsidR="002A0936" w:rsidRPr="00B40612" w14:paraId="1CDAD399" w14:textId="77777777" w:rsidTr="009B78F9">
        <w:trPr>
          <w:trHeight w:val="847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FB5C9DF" w14:textId="32980A52" w:rsidR="002A0936" w:rsidRPr="00116701" w:rsidRDefault="002A0936" w:rsidP="00576AB9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916A81">
              <w:rPr>
                <w:rFonts w:eastAsia="Times New Roman" w:cs="Arial"/>
                <w:szCs w:val="20"/>
                <w:lang w:eastAsia="sk-SK"/>
              </w:rPr>
              <w:t xml:space="preserve">Violation of 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customer </w:t>
            </w:r>
            <w:r w:rsidRPr="00916A81">
              <w:rPr>
                <w:rFonts w:eastAsia="Times New Roman" w:cs="Arial"/>
                <w:szCs w:val="20"/>
                <w:lang w:eastAsia="sk-SK"/>
              </w:rPr>
              <w:t>internal rules or general regulations for performance of high risk works (e.g.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916A81">
              <w:rPr>
                <w:rFonts w:eastAsia="Times New Roman" w:cs="Arial"/>
                <w:szCs w:val="20"/>
                <w:lang w:eastAsia="sk-SK"/>
              </w:rPr>
              <w:t>Working at Height, Working in Confined space, Hot Works, Electrical works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LOTOC/LTT, </w:t>
            </w:r>
            <w:proofErr w:type="gramStart"/>
            <w:r>
              <w:rPr>
                <w:rFonts w:eastAsia="Times New Roman" w:cs="Arial"/>
                <w:szCs w:val="20"/>
                <w:lang w:eastAsia="sk-SK"/>
              </w:rPr>
              <w:t>Blasting</w:t>
            </w:r>
            <w:proofErr w:type="gramEnd"/>
            <w:r>
              <w:rPr>
                <w:rFonts w:eastAsia="Times New Roman" w:cs="Arial"/>
                <w:szCs w:val="20"/>
                <w:lang w:eastAsia="sk-SK"/>
              </w:rPr>
              <w:t xml:space="preserve"> etc.) including failure to use Mandatory PPE </w:t>
            </w:r>
            <w:r>
              <w:rPr>
                <w:rFonts w:eastAsia="Arial" w:cs="Arial"/>
                <w:szCs w:val="20"/>
                <w:lang w:eastAsia="sk-SK"/>
              </w:rPr>
              <w:t>for high risk works.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33F2AF3" w14:textId="77777777" w:rsidR="002A0936" w:rsidRPr="00116701" w:rsidRDefault="002A0936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500,- €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59DA0ABD" w14:textId="485DFCA1" w:rsidR="002A0936" w:rsidRPr="00623A2E" w:rsidRDefault="002A0936" w:rsidP="007A129C">
            <w:pPr>
              <w:spacing w:line="240" w:lineRule="auto"/>
              <w:rPr>
                <w:rFonts w:eastAsia="Times New Roman" w:cs="Arial"/>
                <w:b/>
                <w:bCs/>
                <w:strike/>
                <w:sz w:val="18"/>
                <w:szCs w:val="20"/>
                <w:lang w:val="sk-SK" w:eastAsia="sk-SK"/>
              </w:rPr>
            </w:pPr>
            <w:r w:rsidRPr="00623A2E">
              <w:rPr>
                <w:b/>
              </w:rPr>
              <w:t xml:space="preserve">ban for worker for 6 </w:t>
            </w:r>
            <w:proofErr w:type="gramStart"/>
            <w:r w:rsidRPr="00623A2E">
              <w:rPr>
                <w:b/>
              </w:rPr>
              <w:t xml:space="preserve">months  </w:t>
            </w:r>
            <w:r w:rsidR="00254C73"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and</w:t>
            </w:r>
            <w:proofErr w:type="gramEnd"/>
            <w:r w:rsidR="00254C73"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the</w:t>
            </w:r>
            <w:r w:rsidRPr="00623A2E">
              <w:rPr>
                <w:b/>
              </w:rPr>
              <w:t xml:space="preserve"> company </w:t>
            </w:r>
            <w:r w:rsidR="00254C73"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penalized with </w:t>
            </w:r>
            <w:r w:rsidRPr="00623A2E">
              <w:rPr>
                <w:b/>
              </w:rPr>
              <w:t>1000</w:t>
            </w:r>
            <w:r w:rsidR="00254C73">
              <w:rPr>
                <w:b/>
              </w:rPr>
              <w:t>,-</w:t>
            </w:r>
            <w:r w:rsidRPr="00623A2E">
              <w:rPr>
                <w:b/>
              </w:rPr>
              <w:t>€</w:t>
            </w:r>
          </w:p>
        </w:tc>
      </w:tr>
      <w:tr w:rsidR="002A0936" w:rsidRPr="00B40612" w14:paraId="0AC59A4B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F44D61" w14:textId="2E1078A2" w:rsidR="002A0936" w:rsidRPr="00116701" w:rsidRDefault="002A0936" w:rsidP="00576AB9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6A2553">
              <w:rPr>
                <w:rFonts w:eastAsia="Times New Roman" w:cs="Arial"/>
                <w:szCs w:val="20"/>
                <w:lang w:eastAsia="sk-SK"/>
              </w:rPr>
              <w:t>Performance of prohibited works in protective areas of engineering networks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6C7A5" w14:textId="77777777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91E3" w14:textId="575DFFAF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2A0936" w:rsidRPr="00B40612" w14:paraId="785BFD60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59BCE737" w14:textId="5277C32D" w:rsidR="002A0936" w:rsidRPr="00116701" w:rsidRDefault="002A0936" w:rsidP="00576AB9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F489F">
              <w:rPr>
                <w:rFonts w:eastAsia="Times New Roman" w:cs="Arial"/>
                <w:szCs w:val="20"/>
                <w:lang w:eastAsia="sk-SK"/>
              </w:rPr>
              <w:t>Failure to remove defects identified by supervisory authorities of the customer and repeated violation of OH&amp;S, FP, and EP regulations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CB3E" w14:textId="77777777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F691" w14:textId="73FE5842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2A0936" w:rsidRPr="00B40612" w14:paraId="17137598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1DCB08E3" w14:textId="3418FBF0" w:rsidR="002A0936" w:rsidRPr="00116701" w:rsidRDefault="002A0936" w:rsidP="00AE53C0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val="sk-SK" w:eastAsia="sk-SK"/>
              </w:rPr>
            </w:pPr>
            <w:r>
              <w:rPr>
                <w:rFonts w:eastAsia="Times New Roman" w:cs="Arial"/>
                <w:iCs/>
                <w:szCs w:val="20"/>
                <w:lang w:val="en-GB" w:eastAsia="sk-SK"/>
              </w:rPr>
              <w:t>Operating any specific machinery or mobile equipment without required authorisation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21C24" w14:textId="77777777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AE24" w14:textId="22B22A01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2A0936" w:rsidRPr="00B40612" w14:paraId="21C8E1E0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60930BE1" w14:textId="00FE0055" w:rsidR="002A0936" w:rsidRPr="007A385D" w:rsidRDefault="002A0936" w:rsidP="00AF489F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 w:rsidRPr="007A385D">
              <w:rPr>
                <w:rFonts w:eastAsia="Times New Roman" w:cs="Arial"/>
                <w:szCs w:val="20"/>
                <w:lang w:val="en-GB" w:eastAsia="sk-SK"/>
              </w:rPr>
              <w:t>Unauthorised manipulation or falsification of OH&amp;</w:t>
            </w:r>
            <w:r w:rsidR="00ED4F4E" w:rsidRPr="007A385D">
              <w:rPr>
                <w:rFonts w:eastAsia="Times New Roman" w:cs="Arial"/>
                <w:szCs w:val="20"/>
                <w:lang w:val="en-GB" w:eastAsia="sk-SK"/>
              </w:rPr>
              <w:t>S,</w:t>
            </w:r>
            <w:r w:rsidRPr="007A385D">
              <w:rPr>
                <w:rFonts w:eastAsia="Times New Roman" w:cs="Arial"/>
                <w:szCs w:val="20"/>
                <w:lang w:val="en-GB" w:eastAsia="sk-SK"/>
              </w:rPr>
              <w:t xml:space="preserve"> FP &amp; EP documentation or evidence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575B9" w14:textId="77777777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EE03" w14:textId="1CADA090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2A0936" w:rsidRPr="00B40612" w14:paraId="51E4A866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328E20B9" w14:textId="0F21B1A0" w:rsidR="002A0936" w:rsidRPr="007A385D" w:rsidRDefault="002A0936" w:rsidP="00576AB9">
            <w:pPr>
              <w:spacing w:line="240" w:lineRule="auto"/>
              <w:rPr>
                <w:rFonts w:eastAsia="Times New Roman" w:cs="Arial"/>
                <w:szCs w:val="20"/>
                <w:lang w:val="en-GB" w:eastAsia="sk-SK"/>
              </w:rPr>
            </w:pPr>
            <w:r w:rsidRPr="007A385D">
              <w:t>Pouring dangerous waste into sewage (oils, acids, solutions of dangerous waste)- Enviro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7A97B" w14:textId="77777777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5DFD" w14:textId="20211036" w:rsidR="002A0936" w:rsidRPr="00B40612" w:rsidRDefault="002A0936" w:rsidP="00576AB9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2A0936" w:rsidRPr="00B40612" w14:paraId="7662E69B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4C1D23B3" w14:textId="3CA410D2" w:rsidR="002A0936" w:rsidRPr="007A385D" w:rsidRDefault="002A0936" w:rsidP="00AE53C0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val="sk-SK" w:eastAsia="sk-SK"/>
              </w:rPr>
            </w:pPr>
            <w:r w:rsidRPr="007A385D">
              <w:t>Failure to report leaks of dangerous materials into environment, preventing subsequent decontamination and sanitation- Enviro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576F2" w14:textId="77777777" w:rsidR="002A0936" w:rsidRPr="00B40612" w:rsidRDefault="002A0936" w:rsidP="00AE53C0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9962C" w14:textId="1FCF2E71" w:rsidR="002A0936" w:rsidRPr="00B40612" w:rsidRDefault="002A0936" w:rsidP="00AE53C0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D50049" w:rsidRPr="00116701" w14:paraId="75D21279" w14:textId="77777777" w:rsidTr="00ED4F4E">
        <w:trPr>
          <w:trHeight w:val="73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7CC665E" w14:textId="46BFF304" w:rsidR="00D50049" w:rsidRPr="00D50049" w:rsidRDefault="002A0936" w:rsidP="00AE53C0">
            <w:pPr>
              <w:spacing w:line="240" w:lineRule="auto"/>
              <w:rPr>
                <w:rFonts w:eastAsia="Times New Roman" w:cs="Arial"/>
                <w:bCs/>
                <w:szCs w:val="20"/>
                <w:lang w:eastAsia="sk-SK"/>
              </w:rPr>
            </w:pPr>
            <w:r>
              <w:rPr>
                <w:rFonts w:eastAsia="Arial" w:cs="Arial"/>
                <w:szCs w:val="20"/>
                <w:lang w:eastAsia="sk-SK"/>
              </w:rPr>
              <w:t>repeated violation of category (</w:t>
            </w:r>
            <w:r w:rsidR="00D50049" w:rsidRPr="002A0936">
              <w:rPr>
                <w:rFonts w:eastAsia="Arial" w:cs="Arial"/>
                <w:szCs w:val="20"/>
                <w:lang w:eastAsia="sk-SK"/>
              </w:rPr>
              <w:t xml:space="preserve">3) by </w:t>
            </w:r>
            <w:r>
              <w:rPr>
                <w:rFonts w:eastAsia="Arial" w:cs="Arial"/>
                <w:szCs w:val="20"/>
                <w:lang w:eastAsia="sk-SK"/>
              </w:rPr>
              <w:t>≥</w:t>
            </w:r>
            <w:r w:rsidR="00D50049" w:rsidRPr="002A0936">
              <w:rPr>
                <w:rFonts w:eastAsia="Arial" w:cs="Arial"/>
                <w:szCs w:val="20"/>
                <w:lang w:eastAsia="sk-SK"/>
              </w:rPr>
              <w:t>3 different workers of one company within 6</w:t>
            </w:r>
            <w:r w:rsidR="00ED4F4E">
              <w:rPr>
                <w:rFonts w:eastAsia="Arial" w:cs="Arial"/>
                <w:szCs w:val="20"/>
                <w:lang w:eastAsia="sk-SK"/>
              </w:rPr>
              <w:t xml:space="preserve"> months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780087B" w14:textId="2B25B8E1" w:rsidR="00D50049" w:rsidRPr="00116701" w:rsidRDefault="00D50049" w:rsidP="00AE53C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b</w:t>
            </w:r>
            <w:r w:rsidR="002A0936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an </w:t>
            </w:r>
            <w:proofErr w:type="spellStart"/>
            <w:r w:rsidR="002A0936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for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the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company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 w:rsidR="002A0936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for</w:t>
            </w:r>
            <w:proofErr w:type="spellEnd"/>
            <w:r w:rsidR="002A0936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6</w:t>
            </w: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months</w:t>
            </w:r>
            <w:proofErr w:type="spellEnd"/>
          </w:p>
        </w:tc>
      </w:tr>
      <w:tr w:rsidR="00623A2E" w:rsidRPr="00116701" w14:paraId="1CD49BFC" w14:textId="77777777" w:rsidTr="00ED4F4E">
        <w:trPr>
          <w:trHeight w:val="51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FCB0" w14:textId="78D724C7" w:rsidR="00623A2E" w:rsidRPr="00116701" w:rsidRDefault="00D50049" w:rsidP="00AE53C0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SERIOUS VIOLATION OF OH&amp;S Regulations -</w:t>
            </w:r>
            <w:r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</w:t>
            </w: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AA869" w14:textId="77777777" w:rsidR="00623A2E" w:rsidRPr="00116701" w:rsidRDefault="00623A2E" w:rsidP="00AE53C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1st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time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B67A9" w14:textId="77777777" w:rsidR="00623A2E" w:rsidRPr="00116701" w:rsidRDefault="00623A2E" w:rsidP="00AE53C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repetition</w:t>
            </w:r>
            <w:proofErr w:type="spellEnd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within</w:t>
            </w:r>
            <w:proofErr w:type="spellEnd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 xml:space="preserve"> </w:t>
            </w:r>
            <w:proofErr w:type="spellStart"/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company</w:t>
            </w:r>
            <w:proofErr w:type="spellEnd"/>
          </w:p>
        </w:tc>
      </w:tr>
      <w:tr w:rsidR="00254C73" w:rsidRPr="00116701" w14:paraId="440ECC22" w14:textId="77777777" w:rsidTr="00ED4F4E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70C101" w14:textId="00E51CD3" w:rsidR="00254C73" w:rsidRPr="00116701" w:rsidRDefault="00254C73" w:rsidP="00254C73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szCs w:val="20"/>
                <w:lang w:eastAsia="sk-SK"/>
              </w:rPr>
              <w:t>Presence at workplace under influence of alcohol and/or other dazing substances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37A90E84" w14:textId="01034F2B" w:rsidR="00254C73" w:rsidRPr="00254C73" w:rsidRDefault="00254C73" w:rsidP="00254C7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254C73">
              <w:rPr>
                <w:b/>
              </w:rPr>
              <w:t xml:space="preserve">ban for </w:t>
            </w:r>
            <w:r>
              <w:rPr>
                <w:b/>
              </w:rPr>
              <w:t xml:space="preserve">the </w:t>
            </w:r>
            <w:r w:rsidRPr="00254C73">
              <w:rPr>
                <w:b/>
              </w:rPr>
              <w:t xml:space="preserve">worker from any CRH ND site and company penalty </w:t>
            </w:r>
            <w:proofErr w:type="gramStart"/>
            <w:r w:rsidRPr="00254C73">
              <w:rPr>
                <w:b/>
              </w:rPr>
              <w:t>1000,-</w:t>
            </w:r>
            <w:proofErr w:type="gramEnd"/>
            <w:r w:rsidRPr="00254C73">
              <w:rPr>
                <w:b/>
              </w:rPr>
              <w:t xml:space="preserve"> € 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6B9EBEE8" w14:textId="0CB6986C" w:rsidR="00254C73" w:rsidRPr="00254C73" w:rsidRDefault="00254C73" w:rsidP="00254C7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254C73">
              <w:rPr>
                <w:b/>
              </w:rPr>
              <w:t xml:space="preserve">ban of the company </w:t>
            </w:r>
            <w:r>
              <w:rPr>
                <w:b/>
              </w:rPr>
              <w:t xml:space="preserve">for </w:t>
            </w:r>
            <w:r w:rsidRPr="00254C73">
              <w:rPr>
                <w:b/>
              </w:rPr>
              <w:t>12 months</w:t>
            </w:r>
            <w:r>
              <w:rPr>
                <w:b/>
              </w:rPr>
              <w:t xml:space="preserve"> &amp; contract </w:t>
            </w:r>
            <w:proofErr w:type="gramStart"/>
            <w:r>
              <w:rPr>
                <w:b/>
              </w:rPr>
              <w:t>renegotiation</w:t>
            </w:r>
            <w:proofErr w:type="gramEnd"/>
            <w:r w:rsidRPr="00254C73">
              <w:rPr>
                <w:b/>
              </w:rPr>
              <w:t xml:space="preserve"> </w:t>
            </w:r>
          </w:p>
        </w:tc>
      </w:tr>
      <w:tr w:rsidR="00254C73" w:rsidRPr="00116701" w14:paraId="05591DCB" w14:textId="77777777" w:rsidTr="009B78F9">
        <w:trPr>
          <w:trHeight w:val="93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6D2A890F" w14:textId="48D2ED19" w:rsidR="00254C73" w:rsidRPr="006C1998" w:rsidRDefault="00254C73" w:rsidP="00254C73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>
              <w:rPr>
                <w:rFonts w:eastAsia="Times New Roman" w:cs="Arial"/>
                <w:iCs/>
                <w:szCs w:val="20"/>
                <w:lang w:val="en-GB" w:eastAsia="sk-SK"/>
              </w:rPr>
              <w:t xml:space="preserve">Unauthorised </w:t>
            </w:r>
            <w:r w:rsidRPr="006C1998">
              <w:rPr>
                <w:rFonts w:eastAsia="Times New Roman" w:cs="Arial"/>
                <w:iCs/>
                <w:szCs w:val="20"/>
                <w:lang w:val="en-GB" w:eastAsia="sk-SK"/>
              </w:rPr>
              <w:t>removal, replacement, by-passing or deactivation of any safety, firefighting or environmental or security protection, detection or warning systems or arrangements (</w:t>
            </w:r>
            <w:proofErr w:type="spellStart"/>
            <w:r w:rsidRPr="006C1998">
              <w:rPr>
                <w:rFonts w:eastAsia="Times New Roman" w:cs="Arial"/>
                <w:iCs/>
                <w:szCs w:val="20"/>
                <w:lang w:val="en-GB" w:eastAsia="sk-SK"/>
              </w:rPr>
              <w:t>eg.</w:t>
            </w:r>
            <w:proofErr w:type="spellEnd"/>
            <w:r w:rsidRPr="006C1998">
              <w:rPr>
                <w:rFonts w:eastAsia="Times New Roman" w:cs="Arial"/>
                <w:iCs/>
                <w:szCs w:val="20"/>
                <w:lang w:val="en-GB" w:eastAsia="sk-SK"/>
              </w:rPr>
              <w:t xml:space="preserve"> Machinery guarding, interlocks, barricading, firefighting equipment, etc..)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13D8E9FB" w14:textId="77777777" w:rsidR="00254C73" w:rsidRPr="00254C73" w:rsidRDefault="00254C73" w:rsidP="00254C7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0394FA75" w14:textId="77777777" w:rsidR="00254C73" w:rsidRPr="00254C73" w:rsidRDefault="00254C73" w:rsidP="00254C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23A2E" w:rsidRPr="00116701" w14:paraId="667E5440" w14:textId="77777777" w:rsidTr="009B78F9">
        <w:trPr>
          <w:trHeight w:val="56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06BA05F4" w14:textId="1DA59731" w:rsidR="00623A2E" w:rsidRPr="00116701" w:rsidRDefault="00623A2E" w:rsidP="00AE53C0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116701">
              <w:rPr>
                <w:rFonts w:eastAsia="Times New Roman" w:cs="Arial"/>
                <w:szCs w:val="20"/>
                <w:lang w:eastAsia="sk-SK"/>
              </w:rPr>
              <w:t>Working with open flame and smoking in prohibited premises that were identifi</w:t>
            </w:r>
            <w:r>
              <w:rPr>
                <w:rFonts w:eastAsia="Times New Roman" w:cs="Arial"/>
                <w:szCs w:val="20"/>
                <w:lang w:eastAsia="sk-SK"/>
              </w:rPr>
              <w:t>ed as locations with an increased</w:t>
            </w:r>
            <w:r w:rsidRPr="00116701">
              <w:rPr>
                <w:rFonts w:eastAsia="Times New Roman" w:cs="Arial"/>
                <w:szCs w:val="20"/>
                <w:lang w:eastAsia="sk-SK"/>
              </w:rPr>
              <w:t xml:space="preserve"> fire hazard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or ATEX zones</w:t>
            </w:r>
            <w:r w:rsidRPr="00116701">
              <w:rPr>
                <w:rFonts w:eastAsia="Times New Roman" w:cs="Arial"/>
                <w:szCs w:val="20"/>
                <w:lang w:eastAsia="sk-SK"/>
              </w:rPr>
              <w:t>.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30DB3" w14:textId="77777777" w:rsidR="00623A2E" w:rsidRPr="00116701" w:rsidRDefault="00623A2E" w:rsidP="00AE53C0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15E60" w14:textId="77777777" w:rsidR="00623A2E" w:rsidRPr="00116701" w:rsidRDefault="00623A2E" w:rsidP="00AE53C0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</w:tbl>
    <w:p w14:paraId="0B254B7C" w14:textId="77777777" w:rsidR="00116701" w:rsidRDefault="00116701" w:rsidP="00F90A4E"/>
    <w:p w14:paraId="30CD7E4F" w14:textId="77777777" w:rsidR="00116701" w:rsidRDefault="00116701" w:rsidP="00F90A4E"/>
    <w:p w14:paraId="56737840" w14:textId="77777777" w:rsidR="00116701" w:rsidRDefault="00116701" w:rsidP="00F90A4E"/>
    <w:p w14:paraId="26D91EDC" w14:textId="08005DAB" w:rsidR="00116701" w:rsidRDefault="00116701" w:rsidP="00F90A4E">
      <w:pPr>
        <w:rPr>
          <w:lang w:val="sk-SK"/>
        </w:rPr>
      </w:pPr>
    </w:p>
    <w:p w14:paraId="111610E9" w14:textId="77777777" w:rsidR="004F4E99" w:rsidRPr="00F90A4E" w:rsidRDefault="004F4E99" w:rsidP="00F90A4E">
      <w:pPr>
        <w:rPr>
          <w:lang w:val="sk-SK"/>
        </w:rPr>
      </w:pPr>
      <w:bookmarkStart w:id="0" w:name="_GoBack"/>
      <w:bookmarkEnd w:id="0"/>
    </w:p>
    <w:sectPr w:rsidR="004F4E99" w:rsidRPr="00F90A4E" w:rsidSect="00116701">
      <w:headerReference w:type="default" r:id="rId7"/>
      <w:footerReference w:type="default" r:id="rId8"/>
      <w:pgSz w:w="11906" w:h="16838"/>
      <w:pgMar w:top="1418" w:right="424" w:bottom="851" w:left="567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F68B" w14:textId="77777777" w:rsidR="00A20D31" w:rsidRDefault="00A20D31" w:rsidP="00F3071D">
      <w:pPr>
        <w:spacing w:line="240" w:lineRule="auto"/>
      </w:pPr>
      <w:r>
        <w:separator/>
      </w:r>
    </w:p>
  </w:endnote>
  <w:endnote w:type="continuationSeparator" w:id="0">
    <w:p w14:paraId="42ECE26F" w14:textId="77777777" w:rsidR="00A20D31" w:rsidRDefault="00A20D31" w:rsidP="00F3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threeDEngrave" w:sz="12" w:space="0" w:color="548DD4" w:themeColor="text2" w:themeTint="99"/>
      </w:tblBorders>
      <w:tblLook w:val="01E0" w:firstRow="1" w:lastRow="1" w:firstColumn="1" w:lastColumn="1" w:noHBand="0" w:noVBand="0"/>
    </w:tblPr>
    <w:tblGrid>
      <w:gridCol w:w="2694"/>
      <w:gridCol w:w="590"/>
      <w:gridCol w:w="3662"/>
      <w:gridCol w:w="2693"/>
    </w:tblGrid>
    <w:tr w:rsidR="00BF59F3" w:rsidRPr="00F3071D" w14:paraId="17D12F71" w14:textId="77777777" w:rsidTr="002A19C8">
      <w:trPr>
        <w:cantSplit/>
        <w:trHeight w:val="198"/>
        <w:jc w:val="center"/>
      </w:trPr>
      <w:tc>
        <w:tcPr>
          <w:tcW w:w="2694" w:type="dxa"/>
          <w:tcBorders>
            <w:top w:val="single" w:sz="2" w:space="0" w:color="005EB8"/>
          </w:tcBorders>
        </w:tcPr>
        <w:p w14:paraId="423D225E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color w:val="041E42"/>
              <w:sz w:val="16"/>
              <w:szCs w:val="16"/>
              <w:lang w:val="de-DE"/>
            </w:rPr>
          </w:pPr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 xml:space="preserve">CRH (Slovensko) </w:t>
          </w:r>
          <w:proofErr w:type="spellStart"/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>a.s.</w:t>
          </w:r>
          <w:proofErr w:type="spellEnd"/>
        </w:p>
      </w:tc>
      <w:tc>
        <w:tcPr>
          <w:tcW w:w="590" w:type="dxa"/>
          <w:tcBorders>
            <w:top w:val="single" w:sz="2" w:space="0" w:color="005EB8"/>
          </w:tcBorders>
          <w:tcMar>
            <w:left w:w="28" w:type="dxa"/>
            <w:right w:w="28" w:type="dxa"/>
          </w:tcMar>
        </w:tcPr>
        <w:p w14:paraId="3E5C41D2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  <w:lang w:val="de-DE"/>
            </w:rPr>
          </w:pPr>
        </w:p>
      </w:tc>
      <w:tc>
        <w:tcPr>
          <w:tcW w:w="3662" w:type="dxa"/>
          <w:tcBorders>
            <w:top w:val="single" w:sz="2" w:space="0" w:color="005EB8"/>
          </w:tcBorders>
        </w:tcPr>
        <w:p w14:paraId="7455EEAD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  <w:lang w:val="de-DE"/>
            </w:rPr>
          </w:pPr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>T</w:t>
          </w:r>
          <w:r w:rsidRPr="004C34EB">
            <w:rPr>
              <w:rFonts w:cs="Arial"/>
              <w:color w:val="041E42"/>
              <w:sz w:val="16"/>
              <w:szCs w:val="16"/>
              <w:lang w:val="de-DE"/>
            </w:rPr>
            <w:t xml:space="preserve"> +421 34 77 65 111</w:t>
          </w:r>
        </w:p>
      </w:tc>
      <w:tc>
        <w:tcPr>
          <w:tcW w:w="2693" w:type="dxa"/>
          <w:vMerge w:val="restart"/>
          <w:tcBorders>
            <w:top w:val="single" w:sz="2" w:space="0" w:color="005EB8"/>
          </w:tcBorders>
        </w:tcPr>
        <w:sdt>
          <w:sdtPr>
            <w:rPr>
              <w:rFonts w:cs="Arial"/>
              <w:sz w:val="16"/>
              <w:szCs w:val="16"/>
            </w:rPr>
            <w:id w:val="1353842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2358951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FB25770" w14:textId="77777777" w:rsidR="00BF59F3" w:rsidRPr="00F3071D" w:rsidRDefault="00BF59F3" w:rsidP="00BF59F3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C3C83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t>/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C3C83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BF59F3" w:rsidRPr="00F3071D" w14:paraId="00E9EC94" w14:textId="77777777" w:rsidTr="002A19C8">
      <w:trPr>
        <w:cantSplit/>
        <w:trHeight w:val="199"/>
        <w:jc w:val="center"/>
      </w:trPr>
      <w:tc>
        <w:tcPr>
          <w:tcW w:w="2694" w:type="dxa"/>
        </w:tcPr>
        <w:p w14:paraId="4F15CE07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 w:rsidRPr="004C34EB">
            <w:rPr>
              <w:rFonts w:cs="Arial"/>
              <w:color w:val="041E42"/>
              <w:sz w:val="16"/>
              <w:szCs w:val="16"/>
              <w:lang w:val="it-IT"/>
            </w:rPr>
            <w:t>906 38 Rohožník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128DC36E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b/>
              <w:color w:val="041E42"/>
              <w:sz w:val="16"/>
              <w:szCs w:val="16"/>
            </w:rPr>
          </w:pPr>
        </w:p>
      </w:tc>
      <w:tc>
        <w:tcPr>
          <w:tcW w:w="3662" w:type="dxa"/>
        </w:tcPr>
        <w:p w14:paraId="638F011D" w14:textId="02D9A3E8" w:rsidR="00BF59F3" w:rsidRPr="004C34EB" w:rsidRDefault="002A19C8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 w:rsidRPr="004C34EB">
            <w:rPr>
              <w:rFonts w:cs="Arial"/>
              <w:color w:val="005EB8"/>
              <w:sz w:val="16"/>
              <w:szCs w:val="16"/>
              <w:lang w:val="it-IT"/>
            </w:rPr>
            <w:t>www.crhslovakia.com</w:t>
          </w: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002AB18C" w14:textId="77777777" w:rsidR="00BF59F3" w:rsidRPr="00F3071D" w:rsidRDefault="00BF59F3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  <w:tr w:rsidR="00BF59F3" w:rsidRPr="00F3071D" w14:paraId="57413E8B" w14:textId="77777777" w:rsidTr="002A19C8">
      <w:trPr>
        <w:cantSplit/>
        <w:trHeight w:val="198"/>
        <w:jc w:val="center"/>
      </w:trPr>
      <w:tc>
        <w:tcPr>
          <w:tcW w:w="2694" w:type="dxa"/>
        </w:tcPr>
        <w:p w14:paraId="29259D65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  <w:r w:rsidRPr="004C34EB">
            <w:rPr>
              <w:rFonts w:cs="Arial"/>
              <w:color w:val="041E42"/>
              <w:sz w:val="16"/>
              <w:szCs w:val="16"/>
              <w:lang w:val="it-IT"/>
            </w:rPr>
            <w:t>Slovensko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2313F350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3662" w:type="dxa"/>
        </w:tcPr>
        <w:p w14:paraId="4F6A0506" w14:textId="42138B73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314FA387" w14:textId="77777777" w:rsidR="00BF59F3" w:rsidRPr="00F3071D" w:rsidRDefault="00BF59F3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</w:tbl>
  <w:p w14:paraId="7D0945CA" w14:textId="77777777" w:rsidR="00F3071D" w:rsidRPr="00F3071D" w:rsidRDefault="00F3071D" w:rsidP="00F3071D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8045" w14:textId="77777777" w:rsidR="00A20D31" w:rsidRDefault="00A20D31" w:rsidP="00F3071D">
      <w:pPr>
        <w:spacing w:line="240" w:lineRule="auto"/>
      </w:pPr>
      <w:r>
        <w:separator/>
      </w:r>
    </w:p>
  </w:footnote>
  <w:footnote w:type="continuationSeparator" w:id="0">
    <w:p w14:paraId="5B142AAE" w14:textId="77777777" w:rsidR="00A20D31" w:rsidRDefault="00A20D31" w:rsidP="00F3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0"/>
      <w:gridCol w:w="2142"/>
      <w:gridCol w:w="1905"/>
      <w:gridCol w:w="1842"/>
      <w:gridCol w:w="851"/>
      <w:gridCol w:w="1276"/>
    </w:tblGrid>
    <w:tr w:rsidR="008C5757" w:rsidRPr="00F3071D" w14:paraId="4DDB91F0" w14:textId="77777777" w:rsidTr="002A19C8">
      <w:trPr>
        <w:cantSplit/>
        <w:trHeight w:val="416"/>
        <w:jc w:val="center"/>
      </w:trPr>
      <w:tc>
        <w:tcPr>
          <w:tcW w:w="1510" w:type="dxa"/>
          <w:vMerge w:val="restart"/>
          <w:tcMar>
            <w:left w:w="28" w:type="dxa"/>
            <w:right w:w="28" w:type="dxa"/>
          </w:tcMar>
          <w:vAlign w:val="center"/>
        </w:tcPr>
        <w:p w14:paraId="721F4D11" w14:textId="77777777" w:rsidR="008C5757" w:rsidRPr="00F3071D" w:rsidRDefault="008C5757" w:rsidP="00F3071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noProof/>
              <w:szCs w:val="20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23985066" wp14:editId="255111C7">
                <wp:simplePos x="0" y="0"/>
                <wp:positionH relativeFrom="column">
                  <wp:posOffset>74295</wp:posOffset>
                </wp:positionH>
                <wp:positionV relativeFrom="paragraph">
                  <wp:posOffset>10160</wp:posOffset>
                </wp:positionV>
                <wp:extent cx="790575" cy="790575"/>
                <wp:effectExtent l="0" t="0" r="0" b="0"/>
                <wp:wrapNone/>
                <wp:docPr id="10" name="Picture 10" descr="C:\Users\mipalova\Desktop\CRH LOGOS\CRH LOGOS ELECTRONIC\CRH-Logo-FullColou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palova\Desktop\CRH LOGOS\CRH LOGOS ELECTRONIC\CRH-Logo-FullColou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2" w:type="dxa"/>
          <w:tcMar>
            <w:left w:w="28" w:type="dxa"/>
            <w:right w:w="28" w:type="dxa"/>
          </w:tcMar>
          <w:vAlign w:val="center"/>
        </w:tcPr>
        <w:p w14:paraId="35DC7C76" w14:textId="6F3F74BB" w:rsidR="008C5757" w:rsidRPr="00F3071D" w:rsidRDefault="002A19C8" w:rsidP="00F3071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>ANNEX 5</w:t>
          </w:r>
        </w:p>
      </w:tc>
      <w:tc>
        <w:tcPr>
          <w:tcW w:w="1905" w:type="dxa"/>
          <w:tcMar>
            <w:left w:w="28" w:type="dxa"/>
            <w:right w:w="28" w:type="dxa"/>
          </w:tcMar>
          <w:vAlign w:val="center"/>
        </w:tcPr>
        <w:p w14:paraId="669F9B4C" w14:textId="77777777" w:rsidR="008C5757" w:rsidRPr="00F3071D" w:rsidRDefault="008C5757" w:rsidP="00F3071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cs="Arial"/>
              <w:szCs w:val="20"/>
              <w:shd w:val="clear" w:color="auto" w:fill="FFFFFF"/>
            </w:rPr>
            <w:t>PROCUREMENT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1415AA0C" w14:textId="3F758603" w:rsidR="008C5757" w:rsidRPr="00F3071D" w:rsidRDefault="008C5757" w:rsidP="008C5757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 xml:space="preserve">Level </w:t>
          </w:r>
          <w:r w:rsidRPr="00F3071D">
            <w:rPr>
              <w:rFonts w:eastAsia="Times New Roman" w:cs="Arial"/>
              <w:szCs w:val="20"/>
              <w:lang w:eastAsia="cs-CZ"/>
            </w:rPr>
            <w:t>I</w:t>
          </w:r>
          <w:r w:rsidR="002A19C8">
            <w:rPr>
              <w:rFonts w:eastAsia="Times New Roman" w:cs="Arial"/>
              <w:szCs w:val="20"/>
              <w:lang w:eastAsia="cs-CZ"/>
            </w:rPr>
            <w:t>I.</w:t>
          </w:r>
          <w:r w:rsidRPr="00F3071D">
            <w:rPr>
              <w:rFonts w:eastAsia="Times New Roman" w:cs="Arial"/>
              <w:szCs w:val="20"/>
              <w:lang w:eastAsia="cs-CZ"/>
            </w:rPr>
            <w:t xml:space="preserve"> </w:t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1E29565E" w14:textId="77777777" w:rsidR="008C5757" w:rsidRPr="00F3071D" w:rsidRDefault="008C5757" w:rsidP="005266D6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>Revision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32E31CFB" w14:textId="77777777" w:rsidR="008C5757" w:rsidRPr="00F3071D" w:rsidRDefault="008C5757" w:rsidP="005266D6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>Valid from:</w:t>
          </w:r>
        </w:p>
      </w:tc>
    </w:tr>
    <w:tr w:rsidR="008C5757" w:rsidRPr="00F3071D" w14:paraId="19AA00D2" w14:textId="77777777" w:rsidTr="002A19C8">
      <w:trPr>
        <w:cantSplit/>
        <w:trHeight w:val="827"/>
        <w:jc w:val="center"/>
      </w:trPr>
      <w:tc>
        <w:tcPr>
          <w:tcW w:w="1510" w:type="dxa"/>
          <w:vMerge/>
          <w:tcMar>
            <w:left w:w="28" w:type="dxa"/>
            <w:right w:w="28" w:type="dxa"/>
          </w:tcMar>
          <w:vAlign w:val="center"/>
        </w:tcPr>
        <w:p w14:paraId="7B7A8C56" w14:textId="77777777" w:rsidR="008C5757" w:rsidRPr="00F3071D" w:rsidRDefault="008C5757" w:rsidP="00F3071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</w:p>
      </w:tc>
      <w:tc>
        <w:tcPr>
          <w:tcW w:w="4047" w:type="dxa"/>
          <w:gridSpan w:val="2"/>
          <w:tcMar>
            <w:left w:w="28" w:type="dxa"/>
            <w:right w:w="28" w:type="dxa"/>
          </w:tcMar>
          <w:vAlign w:val="center"/>
        </w:tcPr>
        <w:p w14:paraId="2766AB84" w14:textId="75092744" w:rsidR="008C5757" w:rsidRPr="00855994" w:rsidRDefault="002A19C8" w:rsidP="00855994">
          <w:pPr>
            <w:spacing w:line="240" w:lineRule="auto"/>
            <w:jc w:val="center"/>
            <w:rPr>
              <w:rFonts w:cs="Arial"/>
              <w:lang w:val="sk-SK"/>
            </w:rPr>
          </w:pPr>
          <w:r>
            <w:rPr>
              <w:rFonts w:eastAsia="Times New Roman" w:cs="Arial"/>
              <w:b/>
              <w:szCs w:val="20"/>
              <w:lang w:eastAsia="cs-CZ"/>
            </w:rPr>
            <w:t>Schedule of penalties for breach OH&amp;S, FP and EP</w:t>
          </w:r>
          <w:r w:rsidR="00855994" w:rsidRPr="00855994">
            <w:rPr>
              <w:rFonts w:eastAsia="Times New Roman" w:cs="Arial"/>
              <w:b/>
              <w:szCs w:val="20"/>
              <w:lang w:eastAsia="cs-CZ"/>
            </w:rPr>
            <w:t xml:space="preserve"> </w:t>
          </w:r>
          <w:r>
            <w:rPr>
              <w:rFonts w:eastAsia="Times New Roman" w:cs="Arial"/>
              <w:b/>
              <w:szCs w:val="20"/>
              <w:lang w:eastAsia="cs-CZ"/>
            </w:rPr>
            <w:t>regulations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28CEAC90" w14:textId="485A889D" w:rsidR="008C5757" w:rsidRPr="0000372C" w:rsidRDefault="008C5757" w:rsidP="00D94798">
          <w:pPr>
            <w:spacing w:line="240" w:lineRule="auto"/>
            <w:jc w:val="center"/>
            <w:rPr>
              <w:rFonts w:eastAsia="Times New Roman" w:cs="Arial"/>
              <w:b/>
              <w:color w:val="FF0000"/>
              <w:szCs w:val="20"/>
              <w:lang w:eastAsia="cs-CZ"/>
            </w:rPr>
          </w:pPr>
          <w:r w:rsidRPr="0000372C">
            <w:rPr>
              <w:rFonts w:eastAsia="Times New Roman" w:cs="Arial"/>
              <w:b/>
              <w:szCs w:val="20"/>
              <w:lang w:eastAsia="cs-CZ"/>
            </w:rPr>
            <w:t>S-10-</w:t>
          </w:r>
          <w:r w:rsidR="002A19C8">
            <w:rPr>
              <w:rFonts w:eastAsia="Times New Roman" w:cs="Arial"/>
              <w:b/>
              <w:szCs w:val="20"/>
              <w:lang w:eastAsia="cs-CZ"/>
            </w:rPr>
            <w:t>CR</w:t>
          </w:r>
          <w:r w:rsidRPr="0000372C">
            <w:rPr>
              <w:rFonts w:eastAsia="Times New Roman" w:cs="Arial"/>
              <w:b/>
              <w:szCs w:val="20"/>
              <w:lang w:eastAsia="cs-CZ"/>
            </w:rPr>
            <w:t>H0-01</w:t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1BBEE057" w14:textId="7D751046" w:rsidR="008C5757" w:rsidRPr="0000372C" w:rsidRDefault="00855994" w:rsidP="0000372C">
          <w:pPr>
            <w:spacing w:line="240" w:lineRule="auto"/>
            <w:jc w:val="center"/>
            <w:rPr>
              <w:rFonts w:eastAsia="Times New Roman" w:cs="Arial"/>
              <w:b/>
              <w:szCs w:val="20"/>
              <w:lang w:eastAsia="cs-CZ"/>
            </w:rPr>
          </w:pPr>
          <w:r w:rsidRPr="0000372C">
            <w:rPr>
              <w:rFonts w:eastAsia="Times New Roman" w:cs="Arial"/>
              <w:b/>
              <w:szCs w:val="20"/>
              <w:lang w:eastAsia="cs-CZ"/>
            </w:rPr>
            <w:t>0</w:t>
          </w:r>
          <w:r w:rsidR="00864CE6">
            <w:rPr>
              <w:rFonts w:eastAsia="Times New Roman" w:cs="Arial"/>
              <w:b/>
              <w:szCs w:val="20"/>
              <w:lang w:eastAsia="cs-CZ"/>
            </w:rPr>
            <w:t>5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04B11CC9" w14:textId="7B2D9ADC" w:rsidR="008C5757" w:rsidRPr="0000372C" w:rsidRDefault="00BC2F6D" w:rsidP="003236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>01.</w:t>
          </w:r>
          <w:r w:rsidR="00864CE6">
            <w:rPr>
              <w:rFonts w:eastAsia="Times New Roman" w:cs="Arial"/>
              <w:szCs w:val="20"/>
              <w:lang w:eastAsia="cs-CZ"/>
            </w:rPr>
            <w:t>0</w:t>
          </w:r>
          <w:r w:rsidR="002A19C8">
            <w:rPr>
              <w:rFonts w:eastAsia="Times New Roman" w:cs="Arial"/>
              <w:szCs w:val="20"/>
              <w:lang w:eastAsia="cs-CZ"/>
            </w:rPr>
            <w:t>2</w:t>
          </w:r>
          <w:r w:rsidR="00864CE6">
            <w:rPr>
              <w:rFonts w:eastAsia="Times New Roman" w:cs="Arial"/>
              <w:szCs w:val="20"/>
              <w:lang w:eastAsia="cs-CZ"/>
            </w:rPr>
            <w:t>.2019</w:t>
          </w:r>
        </w:p>
      </w:tc>
    </w:tr>
  </w:tbl>
  <w:p w14:paraId="29EE3BCD" w14:textId="77777777" w:rsidR="00F3071D" w:rsidRDefault="00F3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C09"/>
    <w:multiLevelType w:val="multilevel"/>
    <w:tmpl w:val="9CD05E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B902F1"/>
    <w:multiLevelType w:val="multilevel"/>
    <w:tmpl w:val="19C036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FC573B"/>
    <w:multiLevelType w:val="multilevel"/>
    <w:tmpl w:val="5290D2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2F0D6D"/>
    <w:multiLevelType w:val="multilevel"/>
    <w:tmpl w:val="94F01F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973F4E"/>
    <w:multiLevelType w:val="multilevel"/>
    <w:tmpl w:val="8B9677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A663AD"/>
    <w:multiLevelType w:val="multilevel"/>
    <w:tmpl w:val="81E494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560DB3"/>
    <w:multiLevelType w:val="multilevel"/>
    <w:tmpl w:val="A2F87F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B342623"/>
    <w:multiLevelType w:val="multilevel"/>
    <w:tmpl w:val="9B3A68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2524F8"/>
    <w:multiLevelType w:val="multilevel"/>
    <w:tmpl w:val="CC7093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537455D"/>
    <w:multiLevelType w:val="multilevel"/>
    <w:tmpl w:val="6DB8A9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7EC134C"/>
    <w:multiLevelType w:val="multilevel"/>
    <w:tmpl w:val="ECF65F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8926C63"/>
    <w:multiLevelType w:val="multilevel"/>
    <w:tmpl w:val="9C9816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AB61347"/>
    <w:multiLevelType w:val="multilevel"/>
    <w:tmpl w:val="65806A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50E6FE2"/>
    <w:multiLevelType w:val="multilevel"/>
    <w:tmpl w:val="DEC4A1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BBD5F71"/>
    <w:multiLevelType w:val="multilevel"/>
    <w:tmpl w:val="778CC3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DB9071C"/>
    <w:multiLevelType w:val="multilevel"/>
    <w:tmpl w:val="C84C9E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DF60E13"/>
    <w:multiLevelType w:val="multilevel"/>
    <w:tmpl w:val="420406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3F07654"/>
    <w:multiLevelType w:val="multilevel"/>
    <w:tmpl w:val="AD3449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5E21955"/>
    <w:multiLevelType w:val="multilevel"/>
    <w:tmpl w:val="F030EC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70E6CB3"/>
    <w:multiLevelType w:val="multilevel"/>
    <w:tmpl w:val="9C0AA7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972389F"/>
    <w:multiLevelType w:val="multilevel"/>
    <w:tmpl w:val="D6364C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B7304BA"/>
    <w:multiLevelType w:val="multilevel"/>
    <w:tmpl w:val="14C642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BBC0764"/>
    <w:multiLevelType w:val="multilevel"/>
    <w:tmpl w:val="8E0289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0206C1E"/>
    <w:multiLevelType w:val="multilevel"/>
    <w:tmpl w:val="16B47D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0B84604"/>
    <w:multiLevelType w:val="multilevel"/>
    <w:tmpl w:val="7EC0F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47B1D18"/>
    <w:multiLevelType w:val="multilevel"/>
    <w:tmpl w:val="B030D3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6C02FF6"/>
    <w:multiLevelType w:val="multilevel"/>
    <w:tmpl w:val="626C65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92176BC"/>
    <w:multiLevelType w:val="multilevel"/>
    <w:tmpl w:val="A2C4A1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98D0B08"/>
    <w:multiLevelType w:val="multilevel"/>
    <w:tmpl w:val="CE0669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DBC05E4"/>
    <w:multiLevelType w:val="multilevel"/>
    <w:tmpl w:val="427E70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2F86D0B"/>
    <w:multiLevelType w:val="multilevel"/>
    <w:tmpl w:val="0B3688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8DB31EF"/>
    <w:multiLevelType w:val="multilevel"/>
    <w:tmpl w:val="A9689B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9213E24"/>
    <w:multiLevelType w:val="multilevel"/>
    <w:tmpl w:val="355EAB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98531B7"/>
    <w:multiLevelType w:val="multilevel"/>
    <w:tmpl w:val="C96EF9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A96310B"/>
    <w:multiLevelType w:val="multilevel"/>
    <w:tmpl w:val="6B7034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F7D2715"/>
    <w:multiLevelType w:val="multilevel"/>
    <w:tmpl w:val="31A29B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31"/>
  </w:num>
  <w:num w:numId="9">
    <w:abstractNumId w:val="33"/>
  </w:num>
  <w:num w:numId="10">
    <w:abstractNumId w:val="0"/>
  </w:num>
  <w:num w:numId="11">
    <w:abstractNumId w:val="8"/>
  </w:num>
  <w:num w:numId="12">
    <w:abstractNumId w:val="28"/>
  </w:num>
  <w:num w:numId="13">
    <w:abstractNumId w:val="21"/>
  </w:num>
  <w:num w:numId="14">
    <w:abstractNumId w:val="3"/>
  </w:num>
  <w:num w:numId="15">
    <w:abstractNumId w:val="30"/>
  </w:num>
  <w:num w:numId="16">
    <w:abstractNumId w:val="16"/>
  </w:num>
  <w:num w:numId="17">
    <w:abstractNumId w:val="22"/>
  </w:num>
  <w:num w:numId="18">
    <w:abstractNumId w:val="12"/>
  </w:num>
  <w:num w:numId="19">
    <w:abstractNumId w:val="20"/>
  </w:num>
  <w:num w:numId="20">
    <w:abstractNumId w:val="13"/>
  </w:num>
  <w:num w:numId="21">
    <w:abstractNumId w:val="1"/>
  </w:num>
  <w:num w:numId="22">
    <w:abstractNumId w:val="2"/>
  </w:num>
  <w:num w:numId="23">
    <w:abstractNumId w:val="26"/>
  </w:num>
  <w:num w:numId="24">
    <w:abstractNumId w:val="15"/>
  </w:num>
  <w:num w:numId="25">
    <w:abstractNumId w:val="9"/>
  </w:num>
  <w:num w:numId="26">
    <w:abstractNumId w:val="29"/>
  </w:num>
  <w:num w:numId="27">
    <w:abstractNumId w:val="34"/>
  </w:num>
  <w:num w:numId="28">
    <w:abstractNumId w:val="17"/>
  </w:num>
  <w:num w:numId="29">
    <w:abstractNumId w:val="27"/>
  </w:num>
  <w:num w:numId="30">
    <w:abstractNumId w:val="35"/>
  </w:num>
  <w:num w:numId="31">
    <w:abstractNumId w:val="7"/>
  </w:num>
  <w:num w:numId="32">
    <w:abstractNumId w:val="25"/>
  </w:num>
  <w:num w:numId="33">
    <w:abstractNumId w:val="4"/>
  </w:num>
  <w:num w:numId="34">
    <w:abstractNumId w:val="11"/>
  </w:num>
  <w:num w:numId="35">
    <w:abstractNumId w:val="24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7"/>
    <w:rsid w:val="0000372C"/>
    <w:rsid w:val="00013059"/>
    <w:rsid w:val="00017D50"/>
    <w:rsid w:val="0005170A"/>
    <w:rsid w:val="000B0F16"/>
    <w:rsid w:val="000E6FF9"/>
    <w:rsid w:val="00116701"/>
    <w:rsid w:val="001330C3"/>
    <w:rsid w:val="00172F95"/>
    <w:rsid w:val="00177985"/>
    <w:rsid w:val="00181ED6"/>
    <w:rsid w:val="001D46EB"/>
    <w:rsid w:val="002379BB"/>
    <w:rsid w:val="002454E0"/>
    <w:rsid w:val="00254C73"/>
    <w:rsid w:val="002A0936"/>
    <w:rsid w:val="002A19C8"/>
    <w:rsid w:val="0032362D"/>
    <w:rsid w:val="0038071B"/>
    <w:rsid w:val="003C245B"/>
    <w:rsid w:val="003C531D"/>
    <w:rsid w:val="003D5887"/>
    <w:rsid w:val="004277F7"/>
    <w:rsid w:val="0044624A"/>
    <w:rsid w:val="004607E8"/>
    <w:rsid w:val="0046372A"/>
    <w:rsid w:val="00485CFF"/>
    <w:rsid w:val="004C457B"/>
    <w:rsid w:val="004F4E99"/>
    <w:rsid w:val="00530C7A"/>
    <w:rsid w:val="00535E59"/>
    <w:rsid w:val="005427E8"/>
    <w:rsid w:val="00576AB9"/>
    <w:rsid w:val="005B1ED1"/>
    <w:rsid w:val="005C1F2C"/>
    <w:rsid w:val="005D6E7D"/>
    <w:rsid w:val="005E25DA"/>
    <w:rsid w:val="005F2E1C"/>
    <w:rsid w:val="00623A2E"/>
    <w:rsid w:val="00630B7E"/>
    <w:rsid w:val="00652CB1"/>
    <w:rsid w:val="00682BF5"/>
    <w:rsid w:val="006A0693"/>
    <w:rsid w:val="006A2553"/>
    <w:rsid w:val="006C1998"/>
    <w:rsid w:val="006F7751"/>
    <w:rsid w:val="00720237"/>
    <w:rsid w:val="00741090"/>
    <w:rsid w:val="007709EC"/>
    <w:rsid w:val="00783DDB"/>
    <w:rsid w:val="007A129C"/>
    <w:rsid w:val="007A385D"/>
    <w:rsid w:val="007C3C83"/>
    <w:rsid w:val="00810A08"/>
    <w:rsid w:val="00836B4C"/>
    <w:rsid w:val="00852ABC"/>
    <w:rsid w:val="00855994"/>
    <w:rsid w:val="00864CE6"/>
    <w:rsid w:val="00885BB4"/>
    <w:rsid w:val="00886D10"/>
    <w:rsid w:val="008960A8"/>
    <w:rsid w:val="008C5757"/>
    <w:rsid w:val="00910ED2"/>
    <w:rsid w:val="00916A81"/>
    <w:rsid w:val="00956C40"/>
    <w:rsid w:val="009A63F1"/>
    <w:rsid w:val="009B56AD"/>
    <w:rsid w:val="009B78F9"/>
    <w:rsid w:val="009F6FE8"/>
    <w:rsid w:val="00A00C72"/>
    <w:rsid w:val="00A20D31"/>
    <w:rsid w:val="00A2712C"/>
    <w:rsid w:val="00A81B47"/>
    <w:rsid w:val="00A97369"/>
    <w:rsid w:val="00AE29D2"/>
    <w:rsid w:val="00AE53C0"/>
    <w:rsid w:val="00AF489F"/>
    <w:rsid w:val="00B01BBC"/>
    <w:rsid w:val="00B04225"/>
    <w:rsid w:val="00B24285"/>
    <w:rsid w:val="00B32C6A"/>
    <w:rsid w:val="00B40612"/>
    <w:rsid w:val="00B7150C"/>
    <w:rsid w:val="00BB06A7"/>
    <w:rsid w:val="00BC2F6D"/>
    <w:rsid w:val="00BF59F3"/>
    <w:rsid w:val="00C2703E"/>
    <w:rsid w:val="00C31D08"/>
    <w:rsid w:val="00C5077A"/>
    <w:rsid w:val="00C55B67"/>
    <w:rsid w:val="00C960A6"/>
    <w:rsid w:val="00CA33FF"/>
    <w:rsid w:val="00CD39F7"/>
    <w:rsid w:val="00CE77CD"/>
    <w:rsid w:val="00D039A9"/>
    <w:rsid w:val="00D50049"/>
    <w:rsid w:val="00D57943"/>
    <w:rsid w:val="00D70FB5"/>
    <w:rsid w:val="00D80851"/>
    <w:rsid w:val="00D94798"/>
    <w:rsid w:val="00D95A11"/>
    <w:rsid w:val="00DA2BD1"/>
    <w:rsid w:val="00DE3F61"/>
    <w:rsid w:val="00E06914"/>
    <w:rsid w:val="00E53F38"/>
    <w:rsid w:val="00E6215F"/>
    <w:rsid w:val="00ED4F4E"/>
    <w:rsid w:val="00F3071D"/>
    <w:rsid w:val="00F55791"/>
    <w:rsid w:val="00F56B50"/>
    <w:rsid w:val="00F90A4E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9FD0"/>
  <w15:docId w15:val="{18343241-E7D8-4EDF-98C2-5BF9D7D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1D"/>
    <w:pPr>
      <w:spacing w:after="0" w:line="260" w:lineRule="exact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F3071D"/>
  </w:style>
  <w:style w:type="paragraph" w:styleId="Footer">
    <w:name w:val="footer"/>
    <w:basedOn w:val="Normal"/>
    <w:link w:val="Footer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F3071D"/>
  </w:style>
  <w:style w:type="paragraph" w:styleId="BalloonText">
    <w:name w:val="Balloon Text"/>
    <w:basedOn w:val="Normal"/>
    <w:link w:val="BalloonTextChar"/>
    <w:uiPriority w:val="99"/>
    <w:semiHidden/>
    <w:unhideWhenUsed/>
    <w:rsid w:val="00F3071D"/>
    <w:pPr>
      <w:spacing w:line="240" w:lineRule="auto"/>
    </w:pPr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3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3C0"/>
    <w:rPr>
      <w:rFonts w:ascii="Arial" w:eastAsia="Calibri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C0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Holcim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Caranova</dc:creator>
  <cp:lastModifiedBy>Jorik, Vladimir</cp:lastModifiedBy>
  <cp:revision>4</cp:revision>
  <dcterms:created xsi:type="dcterms:W3CDTF">2019-01-17T09:45:00Z</dcterms:created>
  <dcterms:modified xsi:type="dcterms:W3CDTF">2019-02-08T07:23:00Z</dcterms:modified>
</cp:coreProperties>
</file>